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7A" w:rsidRPr="00531D24" w:rsidRDefault="0016110B" w:rsidP="00E007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Year 2 Weekly</w:t>
      </w:r>
      <w:r w:rsidR="00E0078E" w:rsidRPr="00531D24">
        <w:rPr>
          <w:rFonts w:ascii="Arial" w:hAnsi="Arial" w:cs="Arial"/>
          <w:b/>
          <w:sz w:val="24"/>
          <w:szCs w:val="24"/>
          <w:u w:val="single"/>
        </w:rPr>
        <w:t xml:space="preserve"> Timetable</w:t>
      </w:r>
      <w:r w:rsidR="0051416A">
        <w:rPr>
          <w:rFonts w:ascii="Arial" w:hAnsi="Arial" w:cs="Arial"/>
          <w:b/>
          <w:sz w:val="24"/>
          <w:szCs w:val="24"/>
          <w:u w:val="single"/>
        </w:rPr>
        <w:t xml:space="preserve"> WB </w:t>
      </w:r>
      <w:r w:rsidR="00A72343">
        <w:rPr>
          <w:rFonts w:ascii="Arial" w:hAnsi="Arial" w:cs="Arial"/>
          <w:b/>
          <w:sz w:val="24"/>
          <w:szCs w:val="24"/>
          <w:u w:val="single"/>
        </w:rPr>
        <w:t>18</w:t>
      </w:r>
      <w:r w:rsidR="00205342">
        <w:rPr>
          <w:rFonts w:ascii="Arial" w:hAnsi="Arial" w:cs="Arial"/>
          <w:b/>
          <w:sz w:val="24"/>
          <w:szCs w:val="24"/>
          <w:u w:val="single"/>
        </w:rPr>
        <w:t>.01.21</w:t>
      </w:r>
    </w:p>
    <w:p w:rsidR="00205342" w:rsidRDefault="0016110B" w:rsidP="002053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E0078E" w:rsidRPr="00531D24">
        <w:rPr>
          <w:rFonts w:ascii="Arial" w:hAnsi="Arial" w:cs="Arial"/>
          <w:b/>
          <w:sz w:val="24"/>
          <w:szCs w:val="24"/>
          <w:u w:val="single"/>
        </w:rPr>
        <w:t>2021</w:t>
      </w:r>
      <w:r>
        <w:rPr>
          <w:rFonts w:ascii="Arial" w:hAnsi="Arial" w:cs="Arial"/>
          <w:b/>
          <w:sz w:val="24"/>
          <w:szCs w:val="24"/>
          <w:u w:val="single"/>
        </w:rPr>
        <w:t xml:space="preserve"> (Subject to changes!)</w:t>
      </w:r>
    </w:p>
    <w:p w:rsidR="00205342" w:rsidRPr="00205342" w:rsidRDefault="00205342" w:rsidP="002053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*Please read this introduction if you access the learning via e-schools.</w:t>
      </w:r>
    </w:p>
    <w:p w:rsidR="00F05AB5" w:rsidRPr="00205342" w:rsidRDefault="00F05AB5" w:rsidP="00F05AB5">
      <w:pPr>
        <w:rPr>
          <w:rFonts w:ascii="Arial" w:hAnsi="Arial" w:cs="Arial"/>
          <w:color w:val="FF0000"/>
          <w:sz w:val="18"/>
          <w:szCs w:val="18"/>
        </w:rPr>
      </w:pPr>
      <w:r w:rsidRPr="00205342">
        <w:rPr>
          <w:rFonts w:ascii="Arial" w:hAnsi="Arial" w:cs="Arial"/>
          <w:b/>
          <w:color w:val="FF0000"/>
          <w:sz w:val="18"/>
          <w:szCs w:val="18"/>
        </w:rPr>
        <w:t xml:space="preserve">English- </w:t>
      </w:r>
      <w:r w:rsidRPr="00205342">
        <w:rPr>
          <w:rFonts w:ascii="Arial" w:hAnsi="Arial" w:cs="Arial"/>
          <w:color w:val="FF0000"/>
          <w:sz w:val="18"/>
          <w:szCs w:val="18"/>
        </w:rPr>
        <w:t>Weekly</w:t>
      </w:r>
      <w:r w:rsidRPr="0020534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05342">
        <w:rPr>
          <w:rFonts w:ascii="Arial" w:hAnsi="Arial" w:cs="Arial"/>
          <w:color w:val="FF0000"/>
          <w:sz w:val="18"/>
          <w:szCs w:val="18"/>
        </w:rPr>
        <w:t xml:space="preserve">Plan will be attached </w:t>
      </w:r>
      <w:r w:rsidR="00B5662D" w:rsidRPr="00205342">
        <w:rPr>
          <w:rFonts w:ascii="Arial" w:hAnsi="Arial" w:cs="Arial"/>
          <w:color w:val="FF0000"/>
          <w:sz w:val="18"/>
          <w:szCs w:val="18"/>
        </w:rPr>
        <w:t>in resources on</w:t>
      </w:r>
      <w:r w:rsidR="003D0CA0" w:rsidRPr="00205342">
        <w:rPr>
          <w:rFonts w:ascii="Arial" w:hAnsi="Arial" w:cs="Arial"/>
          <w:color w:val="FF0000"/>
          <w:sz w:val="18"/>
          <w:szCs w:val="18"/>
        </w:rPr>
        <w:t xml:space="preserve"> Sunday evening each week to give you time to read over and print/find any necessary resources</w:t>
      </w:r>
      <w:r w:rsidR="003F7DB0" w:rsidRPr="00205342">
        <w:rPr>
          <w:rFonts w:ascii="Arial" w:hAnsi="Arial" w:cs="Arial"/>
          <w:color w:val="FF0000"/>
          <w:sz w:val="18"/>
          <w:szCs w:val="18"/>
        </w:rPr>
        <w:t>...</w:t>
      </w:r>
      <w:r w:rsidRPr="00205342">
        <w:rPr>
          <w:rFonts w:ascii="Arial" w:hAnsi="Arial" w:cs="Arial"/>
          <w:color w:val="FF0000"/>
          <w:sz w:val="18"/>
          <w:szCs w:val="18"/>
        </w:rPr>
        <w:t xml:space="preserve"> Most resources will have been uploaded but others may be added as the week goes on. I will alert you to this in my daily morning message, so you know to look out for extras.</w:t>
      </w:r>
    </w:p>
    <w:p w:rsidR="003D0CA0" w:rsidRPr="00205342" w:rsidRDefault="00F05AB5" w:rsidP="00F05AB5">
      <w:pPr>
        <w:rPr>
          <w:rFonts w:ascii="Arial" w:hAnsi="Arial" w:cs="Arial"/>
          <w:color w:val="FF0000"/>
          <w:sz w:val="18"/>
          <w:szCs w:val="18"/>
        </w:rPr>
      </w:pPr>
      <w:r w:rsidRPr="00205342">
        <w:rPr>
          <w:rFonts w:ascii="Arial" w:hAnsi="Arial" w:cs="Arial"/>
          <w:b/>
          <w:color w:val="FF0000"/>
          <w:sz w:val="18"/>
          <w:szCs w:val="18"/>
        </w:rPr>
        <w:t xml:space="preserve">Maths- </w:t>
      </w:r>
      <w:r w:rsidRPr="00205342">
        <w:rPr>
          <w:rFonts w:ascii="Arial" w:hAnsi="Arial" w:cs="Arial"/>
          <w:color w:val="FF0000"/>
          <w:sz w:val="18"/>
          <w:szCs w:val="18"/>
        </w:rPr>
        <w:t xml:space="preserve">No </w:t>
      </w:r>
      <w:r w:rsidRPr="008D5EE3">
        <w:rPr>
          <w:rFonts w:ascii="Arial" w:hAnsi="Arial" w:cs="Arial"/>
          <w:b/>
          <w:color w:val="FF0000"/>
          <w:sz w:val="18"/>
          <w:szCs w:val="18"/>
        </w:rPr>
        <w:t xml:space="preserve">detailed </w:t>
      </w:r>
      <w:r w:rsidRPr="00205342">
        <w:rPr>
          <w:rFonts w:ascii="Arial" w:hAnsi="Arial" w:cs="Arial"/>
          <w:color w:val="FF0000"/>
          <w:sz w:val="18"/>
          <w:szCs w:val="18"/>
        </w:rPr>
        <w:t xml:space="preserve">Weekly Plan provided as it needs to be flexible to allow for development of learning, </w:t>
      </w:r>
      <w:r w:rsidR="003D0CA0" w:rsidRPr="00205342">
        <w:rPr>
          <w:rFonts w:ascii="Arial" w:hAnsi="Arial" w:cs="Arial"/>
          <w:color w:val="FF0000"/>
          <w:sz w:val="18"/>
          <w:szCs w:val="18"/>
        </w:rPr>
        <w:t>progress from lesson to lesson. Monday’s</w:t>
      </w:r>
      <w:r w:rsidR="008D5EE3">
        <w:rPr>
          <w:rFonts w:ascii="Arial" w:hAnsi="Arial" w:cs="Arial"/>
          <w:color w:val="FF0000"/>
          <w:sz w:val="18"/>
          <w:szCs w:val="18"/>
        </w:rPr>
        <w:t xml:space="preserve"> and Tuesday’s lessons will be as shown below</w:t>
      </w:r>
      <w:r w:rsidR="003D0CA0" w:rsidRPr="00205342">
        <w:rPr>
          <w:rFonts w:ascii="Arial" w:hAnsi="Arial" w:cs="Arial"/>
          <w:color w:val="FF0000"/>
          <w:sz w:val="18"/>
          <w:szCs w:val="18"/>
        </w:rPr>
        <w:t xml:space="preserve"> and resources uploaded. </w:t>
      </w:r>
      <w:r w:rsidR="008D5EE3">
        <w:rPr>
          <w:rFonts w:ascii="Arial" w:hAnsi="Arial" w:cs="Arial"/>
          <w:color w:val="FF0000"/>
          <w:sz w:val="18"/>
          <w:szCs w:val="18"/>
        </w:rPr>
        <w:t>Following lessons/resources are subject to change. I will alert you to this in my daily morning message.</w:t>
      </w:r>
    </w:p>
    <w:p w:rsidR="00F05AB5" w:rsidRPr="00205342" w:rsidRDefault="003D0CA0" w:rsidP="00F05AB5">
      <w:pPr>
        <w:rPr>
          <w:rFonts w:ascii="Arial" w:hAnsi="Arial" w:cs="Arial"/>
          <w:color w:val="FF0000"/>
          <w:sz w:val="18"/>
          <w:szCs w:val="18"/>
        </w:rPr>
      </w:pPr>
      <w:r w:rsidRPr="00205342">
        <w:rPr>
          <w:rFonts w:ascii="Arial" w:hAnsi="Arial" w:cs="Arial"/>
          <w:b/>
          <w:color w:val="FF0000"/>
          <w:sz w:val="18"/>
          <w:szCs w:val="18"/>
        </w:rPr>
        <w:t xml:space="preserve">Other Curriculum Subjects- </w:t>
      </w:r>
      <w:r w:rsidR="00F755BC" w:rsidRPr="00205342">
        <w:rPr>
          <w:rFonts w:ascii="Arial" w:hAnsi="Arial" w:cs="Arial"/>
          <w:color w:val="FF0000"/>
          <w:sz w:val="18"/>
          <w:szCs w:val="18"/>
        </w:rPr>
        <w:t>There will be</w:t>
      </w:r>
      <w:r w:rsidR="00F755BC" w:rsidRPr="0020534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755BC" w:rsidRPr="00205342">
        <w:rPr>
          <w:rFonts w:ascii="Arial" w:hAnsi="Arial" w:cs="Arial"/>
          <w:color w:val="FF0000"/>
          <w:sz w:val="18"/>
          <w:szCs w:val="18"/>
        </w:rPr>
        <w:t>a brief o</w:t>
      </w:r>
      <w:r w:rsidRPr="00205342">
        <w:rPr>
          <w:rFonts w:ascii="Arial" w:hAnsi="Arial" w:cs="Arial"/>
          <w:color w:val="FF0000"/>
          <w:sz w:val="18"/>
          <w:szCs w:val="18"/>
        </w:rPr>
        <w:t>verview</w:t>
      </w:r>
      <w:r w:rsidR="00F755BC" w:rsidRPr="00205342">
        <w:rPr>
          <w:rFonts w:ascii="Arial" w:hAnsi="Arial" w:cs="Arial"/>
          <w:color w:val="FF0000"/>
          <w:sz w:val="18"/>
          <w:szCs w:val="18"/>
        </w:rPr>
        <w:t xml:space="preserve"> </w:t>
      </w:r>
      <w:r w:rsidR="008D5EE3">
        <w:rPr>
          <w:rFonts w:ascii="Arial" w:hAnsi="Arial" w:cs="Arial"/>
          <w:color w:val="FF0000"/>
          <w:sz w:val="18"/>
          <w:szCs w:val="18"/>
        </w:rPr>
        <w:t>of the week’s</w:t>
      </w:r>
      <w:r w:rsidR="00F755BC" w:rsidRPr="00205342">
        <w:rPr>
          <w:rFonts w:ascii="Arial" w:hAnsi="Arial" w:cs="Arial"/>
          <w:color w:val="FF0000"/>
          <w:sz w:val="18"/>
          <w:szCs w:val="18"/>
        </w:rPr>
        <w:t xml:space="preserve"> sessions on this timetable and corresponding resources w</w:t>
      </w:r>
      <w:r w:rsidR="00B5662D" w:rsidRPr="00205342">
        <w:rPr>
          <w:rFonts w:ascii="Arial" w:hAnsi="Arial" w:cs="Arial"/>
          <w:color w:val="FF0000"/>
          <w:sz w:val="18"/>
          <w:szCs w:val="18"/>
        </w:rPr>
        <w:t xml:space="preserve">ill be uploaded on Sunday evening </w:t>
      </w:r>
      <w:r w:rsidR="00F755BC" w:rsidRPr="00205342">
        <w:rPr>
          <w:rFonts w:ascii="Arial" w:hAnsi="Arial" w:cs="Arial"/>
          <w:color w:val="FF0000"/>
          <w:sz w:val="18"/>
          <w:szCs w:val="18"/>
        </w:rPr>
        <w:t>each</w:t>
      </w:r>
      <w:r w:rsidR="008D5EE3">
        <w:rPr>
          <w:rFonts w:ascii="Arial" w:hAnsi="Arial" w:cs="Arial"/>
          <w:color w:val="FF0000"/>
          <w:sz w:val="18"/>
          <w:szCs w:val="18"/>
        </w:rPr>
        <w:t xml:space="preserve"> week. Should further resources be </w:t>
      </w:r>
      <w:r w:rsidR="005751E5">
        <w:rPr>
          <w:rFonts w:ascii="Arial" w:hAnsi="Arial" w:cs="Arial"/>
          <w:color w:val="FF0000"/>
          <w:sz w:val="18"/>
          <w:szCs w:val="18"/>
        </w:rPr>
        <w:t xml:space="preserve">uploaded </w:t>
      </w:r>
      <w:r w:rsidR="005751E5" w:rsidRPr="00205342">
        <w:rPr>
          <w:rFonts w:ascii="Arial" w:hAnsi="Arial" w:cs="Arial"/>
          <w:color w:val="FF0000"/>
          <w:sz w:val="18"/>
          <w:szCs w:val="18"/>
        </w:rPr>
        <w:t>to</w:t>
      </w:r>
      <w:r w:rsidR="008D5EE3" w:rsidRPr="00205342">
        <w:rPr>
          <w:rFonts w:ascii="Arial" w:hAnsi="Arial" w:cs="Arial"/>
          <w:color w:val="FF0000"/>
          <w:sz w:val="18"/>
          <w:szCs w:val="18"/>
        </w:rPr>
        <w:t xml:space="preserve"> the Foxes Homework Page</w:t>
      </w:r>
      <w:r w:rsidR="008D5EE3">
        <w:rPr>
          <w:rFonts w:ascii="Arial" w:hAnsi="Arial" w:cs="Arial"/>
          <w:color w:val="FF0000"/>
          <w:sz w:val="18"/>
          <w:szCs w:val="18"/>
        </w:rPr>
        <w:t xml:space="preserve"> in the week</w:t>
      </w:r>
      <w:r w:rsidR="005751E5">
        <w:rPr>
          <w:rFonts w:ascii="Arial" w:hAnsi="Arial" w:cs="Arial"/>
          <w:color w:val="FF0000"/>
          <w:sz w:val="18"/>
          <w:szCs w:val="18"/>
        </w:rPr>
        <w:t xml:space="preserve">, </w:t>
      </w:r>
      <w:r w:rsidR="005751E5" w:rsidRPr="00205342">
        <w:rPr>
          <w:rFonts w:ascii="Arial" w:hAnsi="Arial" w:cs="Arial"/>
          <w:color w:val="FF0000"/>
          <w:sz w:val="18"/>
          <w:szCs w:val="18"/>
        </w:rPr>
        <w:t>I</w:t>
      </w:r>
      <w:r w:rsidR="00B5662D" w:rsidRPr="00205342">
        <w:rPr>
          <w:rFonts w:ascii="Arial" w:hAnsi="Arial" w:cs="Arial"/>
          <w:color w:val="FF0000"/>
          <w:sz w:val="18"/>
          <w:szCs w:val="18"/>
        </w:rPr>
        <w:t xml:space="preserve"> will alert you to what has been </w:t>
      </w:r>
      <w:r w:rsidR="008D5EE3">
        <w:rPr>
          <w:rFonts w:ascii="Arial" w:hAnsi="Arial" w:cs="Arial"/>
          <w:color w:val="FF0000"/>
          <w:sz w:val="18"/>
          <w:szCs w:val="18"/>
        </w:rPr>
        <w:t>added</w:t>
      </w:r>
      <w:r w:rsidRPr="00205342">
        <w:rPr>
          <w:rFonts w:ascii="Arial" w:hAnsi="Arial" w:cs="Arial"/>
          <w:color w:val="FF0000"/>
          <w:sz w:val="18"/>
          <w:szCs w:val="18"/>
        </w:rPr>
        <w:t xml:space="preserve"> in my daily morning message.</w:t>
      </w:r>
    </w:p>
    <w:p w:rsidR="00435976" w:rsidRPr="00F24525" w:rsidRDefault="00435976" w:rsidP="00F24525">
      <w:pPr>
        <w:jc w:val="center"/>
        <w:rPr>
          <w:rFonts w:ascii="Arial" w:hAnsi="Arial" w:cs="Arial"/>
          <w:sz w:val="24"/>
          <w:szCs w:val="24"/>
        </w:rPr>
      </w:pPr>
    </w:p>
    <w:p w:rsidR="00E0078E" w:rsidRPr="0016110B" w:rsidRDefault="0016110B" w:rsidP="00E0078E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MORNING                                       </w:t>
      </w:r>
      <w:r w:rsidR="00435976">
        <w:rPr>
          <w:rFonts w:ascii="Arial" w:hAnsi="Arial" w:cs="Arial"/>
          <w:b/>
          <w:color w:val="00B0F0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05AB5">
        <w:rPr>
          <w:rFonts w:ascii="Arial" w:hAnsi="Arial" w:cs="Arial"/>
          <w:b/>
          <w:color w:val="00B0F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00B0F0"/>
          <w:sz w:val="24"/>
          <w:szCs w:val="24"/>
        </w:rPr>
        <w:t>AFTERNOON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86"/>
        <w:gridCol w:w="3000"/>
        <w:gridCol w:w="11702"/>
      </w:tblGrid>
      <w:tr w:rsidR="00E0078E" w:rsidRPr="00F24525" w:rsidTr="00F24525">
        <w:tc>
          <w:tcPr>
            <w:tcW w:w="2122" w:type="dxa"/>
          </w:tcPr>
          <w:p w:rsidR="00E0078E" w:rsidRDefault="00E0078E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D478F4" w:rsidRDefault="00D478F4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8F4" w:rsidRPr="00F24525" w:rsidRDefault="00A72343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478F4">
              <w:rPr>
                <w:rFonts w:ascii="Arial" w:hAnsi="Arial" w:cs="Arial"/>
                <w:sz w:val="20"/>
                <w:szCs w:val="20"/>
              </w:rPr>
              <w:t>.01.21</w:t>
            </w:r>
          </w:p>
        </w:tc>
        <w:tc>
          <w:tcPr>
            <w:tcW w:w="6095" w:type="dxa"/>
          </w:tcPr>
          <w:p w:rsidR="0016110B" w:rsidRDefault="0016110B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English- 1. Spellings (WOW and Year 2 NC Spelling) 2.Grammar or Punctuation.</w:t>
            </w:r>
          </w:p>
          <w:p w:rsidR="00A72343" w:rsidRPr="00A72343" w:rsidRDefault="00A72343" w:rsidP="00E007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WOW on English Weekly plan and Suffixes 2 (+ness)</w:t>
            </w:r>
          </w:p>
          <w:p w:rsidR="00F05AB5" w:rsidRPr="00F24525" w:rsidRDefault="00F05AB5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5BC" w:rsidRDefault="00A72343" w:rsidP="0051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Maths:</w:t>
            </w:r>
          </w:p>
          <w:p w:rsidR="00A72343" w:rsidRPr="001624A9" w:rsidRDefault="00A72343" w:rsidP="00A72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624A9">
              <w:rPr>
                <w:rFonts w:ascii="Arial" w:hAnsi="Arial" w:cs="Arial"/>
                <w:sz w:val="20"/>
                <w:szCs w:val="20"/>
              </w:rPr>
              <w:t>Mini Assessment of Multiplication</w:t>
            </w:r>
            <w:r w:rsidR="001624A9" w:rsidRPr="001624A9">
              <w:rPr>
                <w:rFonts w:ascii="Arial" w:hAnsi="Arial" w:cs="Arial"/>
                <w:sz w:val="20"/>
                <w:szCs w:val="20"/>
              </w:rPr>
              <w:t xml:space="preserve"> (‘Use Arrays’ sheet)</w:t>
            </w:r>
            <w:r w:rsidRPr="001624A9">
              <w:rPr>
                <w:rFonts w:ascii="Arial" w:hAnsi="Arial" w:cs="Arial"/>
                <w:sz w:val="20"/>
                <w:szCs w:val="20"/>
              </w:rPr>
              <w:t xml:space="preserve"> so far * Please make sure your child completes this independently.</w:t>
            </w:r>
          </w:p>
          <w:p w:rsidR="001624A9" w:rsidRPr="001624A9" w:rsidRDefault="001624A9" w:rsidP="00A72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624A9">
              <w:rPr>
                <w:rFonts w:ascii="Arial" w:hAnsi="Arial" w:cs="Arial"/>
                <w:sz w:val="20"/>
                <w:szCs w:val="20"/>
              </w:rPr>
              <w:t>The 2 X table. We know that lots of the children can count in 2s but it is much more than this! * For all X tables read the ‘Tips’ sheet attached in resources to show you the expectations.</w:t>
            </w:r>
          </w:p>
          <w:p w:rsidR="001624A9" w:rsidRDefault="001624A9" w:rsidP="001624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24A9">
              <w:rPr>
                <w:rFonts w:ascii="Arial" w:hAnsi="Arial" w:cs="Arial"/>
                <w:sz w:val="20"/>
                <w:szCs w:val="20"/>
              </w:rPr>
              <w:t xml:space="preserve">Use video </w:t>
            </w:r>
            <w:hyperlink r:id="rId8" w:history="1">
              <w:r w:rsidRPr="00F51F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https://vimeo.com/490420447</w:t>
              </w:r>
            </w:hyperlink>
          </w:p>
          <w:p w:rsidR="001624A9" w:rsidRPr="001624A9" w:rsidRDefault="001624A9" w:rsidP="001624A9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OPTIONAL EXTRA: </w:t>
            </w:r>
            <w:r w:rsidR="00EA217E">
              <w:rPr>
                <w:rFonts w:ascii="Arial" w:hAnsi="Arial" w:cs="Arial"/>
                <w:color w:val="FF0000"/>
                <w:sz w:val="20"/>
                <w:szCs w:val="20"/>
              </w:rPr>
              <w:t>‘Complete the number sentences’</w:t>
            </w:r>
            <w:r w:rsidR="00D8638B">
              <w:rPr>
                <w:rFonts w:ascii="Arial" w:hAnsi="Arial" w:cs="Arial"/>
                <w:color w:val="FF0000"/>
                <w:sz w:val="20"/>
                <w:szCs w:val="20"/>
              </w:rPr>
              <w:t xml:space="preserve"> sheet.</w:t>
            </w:r>
          </w:p>
          <w:p w:rsidR="00D478F4" w:rsidRPr="00D478F4" w:rsidRDefault="00D478F4" w:rsidP="00E007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24525" w:rsidRPr="00F24525" w:rsidRDefault="00F24525" w:rsidP="00E007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9B7395" w:rsidRPr="00A85A5A" w:rsidRDefault="0051416A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lastRenderedPageBreak/>
              <w:t xml:space="preserve">Independent </w:t>
            </w:r>
            <w:r w:rsidR="009B7395" w:rsidRPr="00A85A5A">
              <w:rPr>
                <w:rFonts w:ascii="Arial" w:hAnsi="Arial" w:cs="Arial"/>
                <w:sz w:val="20"/>
                <w:szCs w:val="20"/>
              </w:rPr>
              <w:t>Reading.</w:t>
            </w:r>
          </w:p>
          <w:p w:rsidR="005751E5" w:rsidRPr="00A85A5A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B7395" w:rsidRPr="00A85A5A" w:rsidRDefault="009B7395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Other Curriculum Subject.</w:t>
            </w:r>
          </w:p>
          <w:p w:rsidR="009B7395" w:rsidRPr="00A85A5A" w:rsidRDefault="009B7395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(Science</w:t>
            </w:r>
            <w:r w:rsidR="00B5662D" w:rsidRPr="00A85A5A">
              <w:rPr>
                <w:rFonts w:ascii="Arial" w:hAnsi="Arial" w:cs="Arial"/>
                <w:sz w:val="20"/>
                <w:szCs w:val="20"/>
              </w:rPr>
              <w:t xml:space="preserve"> and/</w:t>
            </w:r>
            <w:r w:rsidRPr="00A85A5A">
              <w:rPr>
                <w:rFonts w:ascii="Arial" w:hAnsi="Arial" w:cs="Arial"/>
                <w:sz w:val="20"/>
                <w:szCs w:val="20"/>
              </w:rPr>
              <w:t xml:space="preserve"> or Art/DT)</w:t>
            </w:r>
          </w:p>
          <w:p w:rsidR="00B5662D" w:rsidRPr="00A85A5A" w:rsidRDefault="00B5662D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16A" w:rsidRPr="00A85A5A" w:rsidRDefault="005751E5" w:rsidP="0051416A">
            <w:p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Science and Geography (‘Different Birds, Different Places)</w:t>
            </w:r>
          </w:p>
          <w:p w:rsidR="00E0078E" w:rsidRPr="00A85A5A" w:rsidRDefault="005751E5" w:rsidP="005141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Recap the word ‘habitat’. A habitat is a place where a living thing makes its home. A habitat has to provide the necessary shelter, water, food and space for the specific living thing.</w:t>
            </w:r>
          </w:p>
          <w:p w:rsidR="005751E5" w:rsidRPr="00A85A5A" w:rsidRDefault="005751E5" w:rsidP="0051416A">
            <w:pPr>
              <w:pStyle w:val="ListParagraph"/>
              <w:numPr>
                <w:ilvl w:val="0"/>
                <w:numId w:val="7"/>
              </w:numPr>
              <w:rPr>
                <w:rStyle w:val="HTMLCite"/>
                <w:rFonts w:ascii="Arial" w:hAnsi="Arial" w:cs="Arial"/>
                <w:color w:val="auto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 xml:space="preserve">What are the different types of habitat? Use </w:t>
            </w:r>
            <w:hyperlink r:id="rId9" w:history="1">
              <w:r w:rsidR="00610129" w:rsidRPr="00A85A5A">
                <w:rPr>
                  <w:rStyle w:val="Hyperlink"/>
                  <w:rFonts w:ascii="Arial" w:hAnsi="Arial" w:cs="Arial"/>
                  <w:u w:val="none"/>
                  <w:lang w:val="en"/>
                </w:rPr>
                <w:t>www.bbc.co.uk/bitesize/topics/zx882hv</w:t>
              </w:r>
            </w:hyperlink>
            <w:r w:rsidR="00610129" w:rsidRPr="00A85A5A">
              <w:rPr>
                <w:rStyle w:val="HTMLCite"/>
                <w:rFonts w:ascii="Arial" w:hAnsi="Arial" w:cs="Arial"/>
                <w:lang w:val="en"/>
              </w:rPr>
              <w:t xml:space="preserve"> to look at different habitats. You don’t need to watch them all!</w:t>
            </w:r>
          </w:p>
          <w:p w:rsidR="00610129" w:rsidRPr="00A85A5A" w:rsidRDefault="00610129" w:rsidP="005141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Different birds need different habitats. Use ‘Different Birds, Different Places’ sheet in resources.</w:t>
            </w:r>
          </w:p>
          <w:p w:rsidR="0028692D" w:rsidRPr="00A85A5A" w:rsidRDefault="0028692D" w:rsidP="00A85A5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92D" w:rsidRPr="00A85A5A" w:rsidRDefault="0028692D" w:rsidP="00286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ART</w:t>
            </w:r>
          </w:p>
          <w:p w:rsidR="0028692D" w:rsidRPr="00A85A5A" w:rsidRDefault="0028692D" w:rsidP="00286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92D" w:rsidRPr="00A85A5A" w:rsidRDefault="0028692D" w:rsidP="002869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 xml:space="preserve">Look at the paintings of birds. (see resource sheet) These are all pictures by the American artist </w:t>
            </w:r>
            <w:r w:rsidRPr="00A85A5A">
              <w:rPr>
                <w:rFonts w:ascii="Arial" w:hAnsi="Arial" w:cs="Arial"/>
                <w:b/>
                <w:sz w:val="28"/>
                <w:szCs w:val="28"/>
              </w:rPr>
              <w:t xml:space="preserve">John James Audubon. </w:t>
            </w:r>
            <w:r w:rsidRPr="00A85A5A">
              <w:rPr>
                <w:rFonts w:ascii="Arial" w:hAnsi="Arial" w:cs="Arial"/>
                <w:b/>
                <w:sz w:val="20"/>
                <w:szCs w:val="20"/>
              </w:rPr>
              <w:t xml:space="preserve">Look closely at each picture. </w:t>
            </w:r>
          </w:p>
          <w:p w:rsidR="0028692D" w:rsidRPr="00A85A5A" w:rsidRDefault="0028692D" w:rsidP="002869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A5A">
              <w:rPr>
                <w:rFonts w:ascii="Arial" w:hAnsi="Arial" w:cs="Arial"/>
                <w:b/>
                <w:sz w:val="20"/>
                <w:szCs w:val="20"/>
              </w:rPr>
              <w:t xml:space="preserve">Answer the following: (No need to write the </w:t>
            </w:r>
            <w:r w:rsidR="00E77FFC" w:rsidRPr="00A85A5A">
              <w:rPr>
                <w:rFonts w:ascii="Arial" w:hAnsi="Arial" w:cs="Arial"/>
                <w:b/>
                <w:sz w:val="20"/>
                <w:szCs w:val="20"/>
              </w:rPr>
              <w:t>answers</w:t>
            </w:r>
            <w:r w:rsidRPr="00A85A5A">
              <w:rPr>
                <w:rFonts w:ascii="Arial" w:hAnsi="Arial" w:cs="Arial"/>
                <w:b/>
                <w:sz w:val="20"/>
                <w:szCs w:val="20"/>
              </w:rPr>
              <w:t>) You will need to do some research about the artist.</w:t>
            </w:r>
          </w:p>
          <w:p w:rsidR="0028692D" w:rsidRPr="00A85A5A" w:rsidRDefault="0028692D" w:rsidP="002869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Which birds are in each painting?</w:t>
            </w:r>
          </w:p>
          <w:p w:rsidR="0028692D" w:rsidRPr="00A85A5A" w:rsidRDefault="0028692D" w:rsidP="002869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Which is your favourite painting and why?</w:t>
            </w:r>
          </w:p>
          <w:p w:rsidR="0028692D" w:rsidRPr="00A85A5A" w:rsidRDefault="0028692D" w:rsidP="002869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What do you notice about the artist’s style and use of colour?</w:t>
            </w:r>
          </w:p>
          <w:p w:rsidR="0028692D" w:rsidRPr="00A85A5A" w:rsidRDefault="0028692D" w:rsidP="002869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 xml:space="preserve">Why do you think the artist painted these birds and not robins, sparrows, blue tits </w:t>
            </w:r>
            <w:r w:rsidR="00E77FFC" w:rsidRPr="00A85A5A">
              <w:rPr>
                <w:rFonts w:ascii="Arial" w:hAnsi="Arial" w:cs="Arial"/>
                <w:sz w:val="20"/>
                <w:szCs w:val="20"/>
              </w:rPr>
              <w:t>etc.</w:t>
            </w:r>
            <w:r w:rsidRPr="00A85A5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692D" w:rsidRPr="00A85A5A" w:rsidRDefault="0028692D" w:rsidP="002869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A5A">
              <w:rPr>
                <w:rFonts w:ascii="Arial" w:hAnsi="Arial" w:cs="Arial"/>
                <w:sz w:val="20"/>
                <w:szCs w:val="20"/>
              </w:rPr>
              <w:t>Find a different Audubon bird and have a go at copying it. You can do it as a sketch again or colour it. Label your picture with the name of the bird and add it to your key on the Geography sheet.</w:t>
            </w:r>
          </w:p>
          <w:p w:rsidR="0028692D" w:rsidRPr="00A85A5A" w:rsidRDefault="0028692D" w:rsidP="0028692D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78E" w:rsidRPr="00F24525" w:rsidTr="00F24525">
        <w:tc>
          <w:tcPr>
            <w:tcW w:w="2122" w:type="dxa"/>
          </w:tcPr>
          <w:p w:rsidR="00E0078E" w:rsidRDefault="00E0078E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D478F4" w:rsidRDefault="00D478F4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8F4" w:rsidRPr="00F24525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478F4">
              <w:rPr>
                <w:rFonts w:ascii="Arial" w:hAnsi="Arial" w:cs="Arial"/>
                <w:sz w:val="20"/>
                <w:szCs w:val="20"/>
              </w:rPr>
              <w:t>.01.21</w:t>
            </w:r>
          </w:p>
        </w:tc>
        <w:tc>
          <w:tcPr>
            <w:tcW w:w="6095" w:type="dxa"/>
          </w:tcPr>
          <w:p w:rsidR="009B7395" w:rsidRDefault="009B7395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English- Reading Development.</w:t>
            </w:r>
          </w:p>
          <w:p w:rsidR="001624A9" w:rsidRPr="001624A9" w:rsidRDefault="001624A9" w:rsidP="001624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‘Garden Birds’ and ‘</w:t>
            </w:r>
            <w:r w:rsidR="00E77FFC">
              <w:rPr>
                <w:rFonts w:ascii="Arial" w:hAnsi="Arial" w:cs="Arial"/>
                <w:sz w:val="20"/>
                <w:szCs w:val="20"/>
              </w:rPr>
              <w:t>Flamingos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E130F3" w:rsidRDefault="00E130F3" w:rsidP="00514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16A" w:rsidRDefault="009B7395" w:rsidP="0051416A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 xml:space="preserve">Maths- </w:t>
            </w:r>
          </w:p>
          <w:p w:rsidR="001624A9" w:rsidRPr="00EA217E" w:rsidRDefault="001624A9" w:rsidP="001624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>Warm up- Count forwards and backwards in 2s from different starting numbers (orally or on paper)</w:t>
            </w:r>
          </w:p>
          <w:p w:rsidR="001624A9" w:rsidRPr="00EA217E" w:rsidRDefault="001624A9" w:rsidP="001624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 xml:space="preserve">The 5 X table </w:t>
            </w:r>
          </w:p>
          <w:p w:rsidR="001624A9" w:rsidRPr="00EA217E" w:rsidRDefault="001624A9" w:rsidP="001624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>Work through PowerPoint in resources.</w:t>
            </w:r>
          </w:p>
          <w:p w:rsidR="00EA217E" w:rsidRPr="00EA217E" w:rsidRDefault="00EA217E" w:rsidP="001624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 xml:space="preserve">Complete 5X tables </w:t>
            </w:r>
            <w:r w:rsidR="005751E5" w:rsidRPr="00EA217E">
              <w:rPr>
                <w:rFonts w:ascii="Arial" w:hAnsi="Arial" w:cs="Arial"/>
                <w:sz w:val="20"/>
                <w:szCs w:val="20"/>
              </w:rPr>
              <w:t>sheet</w:t>
            </w:r>
            <w:r w:rsidRPr="00EA21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7395" w:rsidRPr="00E130F3" w:rsidRDefault="00EA217E" w:rsidP="00E130F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>OPTIONAL EXTRA: 5X fun!</w:t>
            </w:r>
            <w:r w:rsidR="00D8638B">
              <w:rPr>
                <w:rFonts w:ascii="Arial" w:hAnsi="Arial" w:cs="Arial"/>
                <w:sz w:val="20"/>
                <w:szCs w:val="20"/>
              </w:rPr>
              <w:t xml:space="preserve"> sheet</w:t>
            </w:r>
          </w:p>
        </w:tc>
        <w:tc>
          <w:tcPr>
            <w:tcW w:w="6520" w:type="dxa"/>
          </w:tcPr>
          <w:p w:rsidR="009B7395" w:rsidRDefault="0051416A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WOW practice/Handwriting</w:t>
            </w:r>
          </w:p>
          <w:p w:rsidR="00E130F3" w:rsidRPr="00F24525" w:rsidRDefault="00E130F3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B7395" w:rsidRDefault="009B7395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PE</w:t>
            </w:r>
            <w:r w:rsidR="0028692D">
              <w:rPr>
                <w:rFonts w:ascii="Arial" w:hAnsi="Arial" w:cs="Arial"/>
                <w:sz w:val="20"/>
                <w:szCs w:val="20"/>
              </w:rPr>
              <w:t>- Make time to do</w:t>
            </w:r>
            <w:r w:rsidR="00E130F3">
              <w:rPr>
                <w:rFonts w:ascii="Arial" w:hAnsi="Arial" w:cs="Arial"/>
                <w:sz w:val="20"/>
                <w:szCs w:val="20"/>
              </w:rPr>
              <w:t xml:space="preserve"> some</w:t>
            </w:r>
            <w:r w:rsidR="0028692D">
              <w:rPr>
                <w:rFonts w:ascii="Arial" w:hAnsi="Arial" w:cs="Arial"/>
                <w:sz w:val="20"/>
                <w:szCs w:val="20"/>
              </w:rPr>
              <w:t xml:space="preserve"> exercise of your choice.</w:t>
            </w:r>
          </w:p>
          <w:p w:rsidR="0028692D" w:rsidRPr="00F24525" w:rsidRDefault="0028692D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62D" w:rsidRDefault="0028692D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and/or Art</w:t>
            </w:r>
          </w:p>
          <w:p w:rsidR="009B7395" w:rsidRPr="00F24525" w:rsidRDefault="0028692D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</w:t>
            </w:r>
            <w:r w:rsidR="009B7395" w:rsidRPr="00F24525">
              <w:rPr>
                <w:rFonts w:ascii="Arial" w:hAnsi="Arial" w:cs="Arial"/>
                <w:sz w:val="20"/>
                <w:szCs w:val="20"/>
              </w:rPr>
              <w:t xml:space="preserve"> tasks from Monday afternoon.</w:t>
            </w:r>
          </w:p>
          <w:p w:rsidR="00205342" w:rsidRPr="00F24525" w:rsidRDefault="0028692D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078E" w:rsidRPr="00F24525" w:rsidTr="00F24525">
        <w:tc>
          <w:tcPr>
            <w:tcW w:w="2122" w:type="dxa"/>
          </w:tcPr>
          <w:p w:rsidR="00E0078E" w:rsidRDefault="00E0078E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D478F4" w:rsidRDefault="00D478F4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8F4" w:rsidRPr="00F24525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478F4">
              <w:rPr>
                <w:rFonts w:ascii="Arial" w:hAnsi="Arial" w:cs="Arial"/>
                <w:sz w:val="20"/>
                <w:szCs w:val="20"/>
              </w:rPr>
              <w:t>.01.21</w:t>
            </w:r>
          </w:p>
        </w:tc>
        <w:tc>
          <w:tcPr>
            <w:tcW w:w="6095" w:type="dxa"/>
          </w:tcPr>
          <w:p w:rsidR="009B7395" w:rsidRDefault="009B7395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English- Writing launch!</w:t>
            </w:r>
          </w:p>
          <w:p w:rsidR="00EA217E" w:rsidRPr="00F24525" w:rsidRDefault="00EA217E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‘A Perfect Planet’ clip to listen to narration.</w:t>
            </w:r>
          </w:p>
          <w:p w:rsidR="00EA217E" w:rsidRDefault="00EA217E" w:rsidP="00514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D51" w:rsidRDefault="0051416A" w:rsidP="0051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Maths- </w:t>
            </w:r>
          </w:p>
          <w:p w:rsidR="00EA217E" w:rsidRDefault="00EA217E" w:rsidP="00EA21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217E">
              <w:rPr>
                <w:rFonts w:ascii="Arial" w:hAnsi="Arial" w:cs="Arial"/>
                <w:sz w:val="20"/>
                <w:szCs w:val="20"/>
              </w:rPr>
              <w:t xml:space="preserve">A quick introduction to the 10X table. Watch </w:t>
            </w:r>
          </w:p>
          <w:p w:rsidR="00EA217E" w:rsidRDefault="00EA217E" w:rsidP="00EA217E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217E">
              <w:rPr>
                <w:rFonts w:ascii="Arial" w:hAnsi="Arial" w:cs="Arial"/>
                <w:color w:val="FF0000"/>
                <w:sz w:val="20"/>
                <w:szCs w:val="20"/>
              </w:rPr>
              <w:t>vimeo.com/490421912</w:t>
            </w:r>
          </w:p>
          <w:p w:rsidR="00EA217E" w:rsidRPr="004B34CA" w:rsidRDefault="00EA217E" w:rsidP="00EA21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B34CA">
              <w:rPr>
                <w:rFonts w:ascii="Arial" w:hAnsi="Arial" w:cs="Arial"/>
                <w:sz w:val="20"/>
                <w:szCs w:val="20"/>
              </w:rPr>
              <w:t xml:space="preserve">Using scrap card make a set of cards with 10X questions on </w:t>
            </w:r>
            <w:r w:rsidR="005751E5" w:rsidRPr="004B34CA">
              <w:rPr>
                <w:rFonts w:ascii="Arial" w:hAnsi="Arial" w:cs="Arial"/>
                <w:sz w:val="20"/>
                <w:szCs w:val="20"/>
              </w:rPr>
              <w:t>e.g.</w:t>
            </w:r>
            <w:r w:rsidRPr="004B34CA">
              <w:rPr>
                <w:rFonts w:ascii="Arial" w:hAnsi="Arial" w:cs="Arial"/>
                <w:sz w:val="20"/>
                <w:szCs w:val="20"/>
              </w:rPr>
              <w:t xml:space="preserve"> 3X10= and a set of cards (a different colour would be best!) with answers on. Use them to play a memory type game –cards face down and turn over and answer and a question card and </w:t>
            </w:r>
            <w:r w:rsidRPr="004B34CA">
              <w:rPr>
                <w:rFonts w:ascii="Arial" w:hAnsi="Arial" w:cs="Arial"/>
                <w:sz w:val="20"/>
                <w:szCs w:val="20"/>
              </w:rPr>
              <w:lastRenderedPageBreak/>
              <w:t>keep the pair if they match.</w:t>
            </w:r>
          </w:p>
          <w:p w:rsidR="00EA217E" w:rsidRDefault="00EA217E" w:rsidP="00EA217E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34CA">
              <w:rPr>
                <w:rFonts w:ascii="Arial" w:hAnsi="Arial" w:cs="Arial"/>
                <w:sz w:val="20"/>
                <w:szCs w:val="20"/>
              </w:rPr>
              <w:t>Extend the game by adding some 2X and/or 5X cards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EA217E" w:rsidRDefault="00EA217E" w:rsidP="00EA21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OPTIONAL EXTRA- ‘The 10x table’</w:t>
            </w:r>
            <w:r w:rsidR="0046235F">
              <w:rPr>
                <w:rFonts w:ascii="Arial" w:hAnsi="Arial" w:cs="Arial"/>
                <w:color w:val="FF0000"/>
                <w:sz w:val="20"/>
                <w:szCs w:val="20"/>
              </w:rPr>
              <w:t xml:space="preserve"> Listen to and sing along to the 10X table song on BBC Bitesize. Have a look at anything else in this section too.</w:t>
            </w:r>
          </w:p>
          <w:p w:rsidR="0046235F" w:rsidRDefault="0046235F" w:rsidP="0046235F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6235F" w:rsidRPr="00EA217E" w:rsidRDefault="0046235F" w:rsidP="0046235F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235F">
              <w:rPr>
                <w:rFonts w:ascii="Arial" w:hAnsi="Arial" w:cs="Arial"/>
                <w:color w:val="FF0000"/>
                <w:sz w:val="20"/>
                <w:szCs w:val="20"/>
              </w:rPr>
              <w:t>https://www.bbc.co.uk/bitesize/topics/zqbg87h/articles/zq3rk2p</w:t>
            </w:r>
          </w:p>
        </w:tc>
        <w:tc>
          <w:tcPr>
            <w:tcW w:w="6520" w:type="dxa"/>
          </w:tcPr>
          <w:p w:rsidR="0051416A" w:rsidRDefault="0051416A" w:rsidP="00F7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Independent Reading</w:t>
            </w:r>
          </w:p>
          <w:p w:rsidR="00E130F3" w:rsidRDefault="00E130F3" w:rsidP="00F73D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84" w:rsidRDefault="009D4E84" w:rsidP="00F73D51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 xml:space="preserve">Topic </w:t>
            </w:r>
            <w:r w:rsidR="002869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692D" w:rsidRPr="00F24525" w:rsidRDefault="0028692D" w:rsidP="00F7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 Science/Geography and Art tasks. </w:t>
            </w:r>
          </w:p>
          <w:p w:rsidR="00E16B3C" w:rsidRDefault="00E16B3C" w:rsidP="00E16B3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B3C" w:rsidRDefault="00E16B3C" w:rsidP="00E1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Music: </w:t>
            </w:r>
          </w:p>
          <w:p w:rsidR="0028692D" w:rsidRDefault="00A85A5A" w:rsidP="00E1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your eyes and l</w:t>
            </w:r>
            <w:r w:rsidR="0028692D">
              <w:rPr>
                <w:rFonts w:ascii="Arial" w:hAnsi="Arial" w:cs="Arial"/>
                <w:sz w:val="20"/>
                <w:szCs w:val="20"/>
              </w:rPr>
              <w:t xml:space="preserve">isten to this piece </w:t>
            </w:r>
            <w:r>
              <w:rPr>
                <w:rFonts w:ascii="Arial" w:hAnsi="Arial" w:cs="Arial"/>
                <w:sz w:val="20"/>
                <w:szCs w:val="20"/>
              </w:rPr>
              <w:t>of music.</w:t>
            </w:r>
          </w:p>
          <w:p w:rsidR="00D8638B" w:rsidRDefault="00D8638B" w:rsidP="00E16B3C">
            <w:pPr>
              <w:rPr>
                <w:rFonts w:ascii="Arial" w:hAnsi="Arial" w:cs="Arial"/>
                <w:sz w:val="20"/>
                <w:szCs w:val="20"/>
              </w:rPr>
            </w:pPr>
            <w:r w:rsidRPr="00D8638B">
              <w:rPr>
                <w:rFonts w:ascii="Arial" w:hAnsi="Arial" w:cs="Arial"/>
                <w:sz w:val="20"/>
                <w:szCs w:val="20"/>
              </w:rPr>
              <w:t>https://www.bing.com/videos/search?q=the+aviary+carnival+of+the+animals&amp;&amp;view=detail&amp;mid=AEC9708E3DCE2EC8EB00AEC9708E3DCE2EC8EB00&amp;&amp;FORM=VRDGAR&amp;ru=%2Fvideos%2Fsearch%3Fq%3Dthe%2Baviary%2Bcarnival%2Bof%2Bthe%2Banimals%26FORM%3DHDRSC4</w:t>
            </w:r>
          </w:p>
          <w:p w:rsidR="00A85A5A" w:rsidRDefault="00D8638B" w:rsidP="00E1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Sorry about the long link!</w:t>
            </w:r>
          </w:p>
          <w:p w:rsidR="00D8638B" w:rsidRDefault="00D8638B" w:rsidP="00E16B3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A5A" w:rsidRDefault="00A85A5A" w:rsidP="00E1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 w:rsidR="00E77FFC">
              <w:rPr>
                <w:rFonts w:ascii="Arial" w:hAnsi="Arial" w:cs="Arial"/>
                <w:sz w:val="20"/>
                <w:szCs w:val="20"/>
              </w:rPr>
              <w:t>called ‘The</w:t>
            </w:r>
            <w:r>
              <w:rPr>
                <w:rFonts w:ascii="Arial" w:hAnsi="Arial" w:cs="Arial"/>
                <w:sz w:val="20"/>
                <w:szCs w:val="20"/>
              </w:rPr>
              <w:t xml:space="preserve"> Aviary’. What is an aviary? Who is the composer? </w:t>
            </w:r>
          </w:p>
          <w:p w:rsidR="00E0078E" w:rsidRDefault="00A85A5A" w:rsidP="00F7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was the composer from? When was the piece written? Which instruments can you hear? How does it make you feel?</w:t>
            </w:r>
          </w:p>
          <w:p w:rsidR="00A85A5A" w:rsidRDefault="00A85A5A" w:rsidP="00F73D5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A5A" w:rsidRPr="00205342" w:rsidRDefault="00A85A5A" w:rsidP="00F7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some spare time see if you can find and listen to ‘The Swan’ by the same composer.</w:t>
            </w:r>
          </w:p>
        </w:tc>
      </w:tr>
      <w:tr w:rsidR="00E0078E" w:rsidRPr="00F24525" w:rsidTr="00F24525">
        <w:tc>
          <w:tcPr>
            <w:tcW w:w="2122" w:type="dxa"/>
          </w:tcPr>
          <w:p w:rsidR="00E0078E" w:rsidRDefault="00E0078E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D478F4" w:rsidRDefault="00D478F4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8F4" w:rsidRPr="00F24525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D478F4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095" w:type="dxa"/>
          </w:tcPr>
          <w:p w:rsidR="009D4E84" w:rsidRDefault="009D4E84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English- Writing planning and drafting.</w:t>
            </w:r>
          </w:p>
          <w:p w:rsidR="004B34CA" w:rsidRDefault="004B34CA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narration for the clip using ‘Flamingo’ sheet from Tuesday to support.</w:t>
            </w:r>
          </w:p>
          <w:p w:rsidR="008955C4" w:rsidRDefault="008955C4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 with Mrs. Ribbands. Recording uploaded to Teams.</w:t>
            </w:r>
          </w:p>
          <w:p w:rsidR="004B34CA" w:rsidRPr="00F24525" w:rsidRDefault="004B34CA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B3C" w:rsidRDefault="0051416A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Maths-</w:t>
            </w:r>
            <w:r w:rsidR="004B34CA">
              <w:rPr>
                <w:rFonts w:ascii="Arial" w:hAnsi="Arial" w:cs="Arial"/>
                <w:sz w:val="20"/>
                <w:szCs w:val="20"/>
              </w:rPr>
              <w:t xml:space="preserve"> Introduction to ‘Division’ as sharing.</w:t>
            </w:r>
          </w:p>
          <w:p w:rsidR="004B34CA" w:rsidRDefault="004B34CA" w:rsidP="004B34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34CA">
              <w:rPr>
                <w:rFonts w:ascii="Arial" w:hAnsi="Arial" w:cs="Arial"/>
                <w:sz w:val="20"/>
                <w:szCs w:val="20"/>
              </w:rPr>
              <w:t xml:space="preserve">Watch </w:t>
            </w:r>
            <w:r w:rsidRPr="004B34CA">
              <w:rPr>
                <w:rFonts w:ascii="Arial" w:hAnsi="Arial" w:cs="Arial"/>
                <w:color w:val="FF0000"/>
                <w:sz w:val="20"/>
                <w:szCs w:val="20"/>
              </w:rPr>
              <w:t>vimeo.com/492603633</w:t>
            </w:r>
          </w:p>
          <w:p w:rsidR="004B34CA" w:rsidRDefault="004B34CA" w:rsidP="004B34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Activity sheet- ‘Use 30 counters’ or pasta pieces!</w:t>
            </w:r>
          </w:p>
          <w:p w:rsidR="004B34CA" w:rsidRPr="004B34CA" w:rsidRDefault="004B34CA" w:rsidP="004B34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OPTIONAL EXTRA- </w:t>
            </w:r>
            <w:r w:rsidR="005751E5">
              <w:rPr>
                <w:rFonts w:ascii="Arial" w:hAnsi="Arial" w:cs="Arial"/>
                <w:color w:val="FF0000"/>
                <w:sz w:val="20"/>
                <w:szCs w:val="20"/>
              </w:rPr>
              <w:t xml:space="preserve">Watch and sing along to </w:t>
            </w:r>
          </w:p>
          <w:p w:rsidR="004B34CA" w:rsidRDefault="004B34CA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4B34CA" w:rsidRPr="00F24525" w:rsidRDefault="004B34CA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D51" w:rsidRPr="00F24525" w:rsidRDefault="00F73D51" w:rsidP="00E007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E0078E" w:rsidRDefault="00A85A5A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9D4E84" w:rsidRPr="00F24525">
              <w:rPr>
                <w:rFonts w:ascii="Arial" w:hAnsi="Arial" w:cs="Arial"/>
                <w:sz w:val="20"/>
                <w:szCs w:val="20"/>
              </w:rPr>
              <w:t>Reading.</w:t>
            </w:r>
          </w:p>
          <w:p w:rsidR="00A85A5A" w:rsidRPr="00F24525" w:rsidRDefault="00A85A5A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0F3" w:rsidRDefault="00E130F3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342" w:rsidRDefault="00A85A5A" w:rsidP="00205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R.E </w:t>
            </w:r>
            <w:r w:rsidR="00E130F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141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JUDAISM 2</w:t>
            </w:r>
          </w:p>
          <w:p w:rsidR="00A85A5A" w:rsidRDefault="00A85A5A" w:rsidP="00205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r w:rsidRPr="00E130F3">
              <w:rPr>
                <w:rFonts w:ascii="Arial" w:hAnsi="Arial" w:cs="Arial"/>
                <w:b/>
                <w:sz w:val="24"/>
                <w:szCs w:val="24"/>
              </w:rPr>
              <w:t>Mezuzah</w:t>
            </w:r>
            <w:r>
              <w:rPr>
                <w:rFonts w:ascii="Arial" w:hAnsi="Arial" w:cs="Arial"/>
                <w:sz w:val="20"/>
                <w:szCs w:val="20"/>
              </w:rPr>
              <w:t>? How is it used and where is it kept?</w:t>
            </w:r>
          </w:p>
          <w:p w:rsidR="00A85A5A" w:rsidRDefault="00A85A5A" w:rsidP="00205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PowerPoint slides.</w:t>
            </w:r>
          </w:p>
          <w:p w:rsidR="00A85A5A" w:rsidRDefault="00A85A5A" w:rsidP="002053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A5A" w:rsidRDefault="00A85A5A" w:rsidP="00205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 EXTRA: (DT) Make a Mezuzah using the sheet in resources.</w:t>
            </w:r>
          </w:p>
          <w:p w:rsidR="009D4E84" w:rsidRPr="00F24525" w:rsidRDefault="009D4E84" w:rsidP="00514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78E" w:rsidRPr="00F24525" w:rsidTr="00F24525">
        <w:tc>
          <w:tcPr>
            <w:tcW w:w="2122" w:type="dxa"/>
          </w:tcPr>
          <w:p w:rsidR="00E0078E" w:rsidRDefault="00E0078E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D478F4" w:rsidRDefault="00D478F4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8F4" w:rsidRPr="00F24525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478F4">
              <w:rPr>
                <w:rFonts w:ascii="Arial" w:hAnsi="Arial" w:cs="Arial"/>
                <w:sz w:val="20"/>
                <w:szCs w:val="20"/>
              </w:rPr>
              <w:t>.01.21</w:t>
            </w:r>
          </w:p>
        </w:tc>
        <w:tc>
          <w:tcPr>
            <w:tcW w:w="6095" w:type="dxa"/>
          </w:tcPr>
          <w:p w:rsidR="00435976" w:rsidRPr="00F24525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 xml:space="preserve">English- Writing </w:t>
            </w:r>
          </w:p>
          <w:p w:rsidR="00435976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Completion of writing t</w:t>
            </w:r>
            <w:r w:rsidR="00F24525">
              <w:rPr>
                <w:rFonts w:ascii="Arial" w:hAnsi="Arial" w:cs="Arial"/>
                <w:sz w:val="20"/>
                <w:szCs w:val="20"/>
              </w:rPr>
              <w:t>ask, editing and/or publishing)</w:t>
            </w:r>
          </w:p>
          <w:p w:rsidR="005751E5" w:rsidRDefault="005751E5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Practising narration and recording it if possible.</w:t>
            </w:r>
          </w:p>
          <w:p w:rsidR="008955C4" w:rsidRDefault="008955C4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‘PHONICS FRIDAY’ recording by Miss. Chadwick</w:t>
            </w:r>
          </w:p>
          <w:p w:rsidR="008D5EE3" w:rsidRPr="00F24525" w:rsidRDefault="008D5EE3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16A" w:rsidRDefault="00435976" w:rsidP="0051416A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 xml:space="preserve">Maths- Consolidation of weeks learning. </w:t>
            </w:r>
          </w:p>
          <w:p w:rsidR="005751E5" w:rsidRPr="00F24525" w:rsidRDefault="005751E5" w:rsidP="0051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back through this week’s work. Play the card game, watch any videos or songs again, tell me how you feel your maths has gone this week. Have a go at TT Rockstars.</w:t>
            </w:r>
          </w:p>
          <w:p w:rsidR="00205342" w:rsidRPr="00F24525" w:rsidRDefault="00205342" w:rsidP="00E00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E0078E" w:rsidRPr="00F24525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lastRenderedPageBreak/>
              <w:t>Nearly the weekend!</w:t>
            </w:r>
          </w:p>
          <w:p w:rsidR="00435976" w:rsidRPr="00F24525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Finishing off any</w:t>
            </w:r>
            <w:r w:rsidR="00F24525">
              <w:rPr>
                <w:rFonts w:ascii="Arial" w:hAnsi="Arial" w:cs="Arial"/>
                <w:sz w:val="20"/>
                <w:szCs w:val="20"/>
              </w:rPr>
              <w:t>thing you can. No new learning.</w:t>
            </w:r>
          </w:p>
          <w:p w:rsidR="00435976" w:rsidRPr="00F24525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  <w:r w:rsidRPr="00F24525">
              <w:rPr>
                <w:rFonts w:ascii="Arial" w:hAnsi="Arial" w:cs="Arial"/>
                <w:sz w:val="20"/>
                <w:szCs w:val="20"/>
              </w:rPr>
              <w:t>Time for hobbies, exercise, fresh air, snoozing!</w:t>
            </w:r>
          </w:p>
          <w:p w:rsidR="00435976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342" w:rsidRDefault="00205342" w:rsidP="00E007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342" w:rsidRPr="00F24525" w:rsidRDefault="00205342" w:rsidP="00E0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Weekend!</w:t>
            </w:r>
          </w:p>
          <w:p w:rsidR="00435976" w:rsidRPr="00F24525" w:rsidRDefault="00435976" w:rsidP="00E00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78E" w:rsidRPr="00F24525" w:rsidRDefault="00E0078E" w:rsidP="00E0078E">
      <w:pPr>
        <w:rPr>
          <w:rFonts w:ascii="Arial" w:hAnsi="Arial" w:cs="Arial"/>
          <w:sz w:val="20"/>
          <w:szCs w:val="20"/>
        </w:rPr>
      </w:pPr>
    </w:p>
    <w:sectPr w:rsidR="00E0078E" w:rsidRPr="00F24525" w:rsidSect="00515D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5E" w:rsidRDefault="00AD375E" w:rsidP="00F24525">
      <w:pPr>
        <w:spacing w:after="0" w:line="240" w:lineRule="auto"/>
      </w:pPr>
      <w:r>
        <w:separator/>
      </w:r>
    </w:p>
  </w:endnote>
  <w:endnote w:type="continuationSeparator" w:id="0">
    <w:p w:rsidR="00AD375E" w:rsidRDefault="00AD375E" w:rsidP="00F2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5E" w:rsidRDefault="00AD375E" w:rsidP="00F24525">
      <w:pPr>
        <w:spacing w:after="0" w:line="240" w:lineRule="auto"/>
      </w:pPr>
      <w:r>
        <w:separator/>
      </w:r>
    </w:p>
  </w:footnote>
  <w:footnote w:type="continuationSeparator" w:id="0">
    <w:p w:rsidR="00AD375E" w:rsidRDefault="00AD375E" w:rsidP="00F2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FF7"/>
    <w:multiLevelType w:val="hybridMultilevel"/>
    <w:tmpl w:val="1102E996"/>
    <w:lvl w:ilvl="0" w:tplc="68A274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B8F"/>
    <w:multiLevelType w:val="hybridMultilevel"/>
    <w:tmpl w:val="FDF2F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7C88"/>
    <w:multiLevelType w:val="hybridMultilevel"/>
    <w:tmpl w:val="EB92D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1F65"/>
    <w:multiLevelType w:val="hybridMultilevel"/>
    <w:tmpl w:val="33547946"/>
    <w:lvl w:ilvl="0" w:tplc="7DFA6C0A">
      <w:start w:val="105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B7B09"/>
    <w:multiLevelType w:val="hybridMultilevel"/>
    <w:tmpl w:val="2E42F628"/>
    <w:lvl w:ilvl="0" w:tplc="DCD474AA">
      <w:start w:val="10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0A81"/>
    <w:multiLevelType w:val="hybridMultilevel"/>
    <w:tmpl w:val="76A28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D3B"/>
    <w:multiLevelType w:val="hybridMultilevel"/>
    <w:tmpl w:val="5448D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B1108"/>
    <w:multiLevelType w:val="hybridMultilevel"/>
    <w:tmpl w:val="800CDB02"/>
    <w:lvl w:ilvl="0" w:tplc="48100C4E">
      <w:start w:val="105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4323AD"/>
    <w:multiLevelType w:val="hybridMultilevel"/>
    <w:tmpl w:val="9D5C7A64"/>
    <w:lvl w:ilvl="0" w:tplc="FF9A7E08">
      <w:start w:val="10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472C4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E4279"/>
    <w:multiLevelType w:val="hybridMultilevel"/>
    <w:tmpl w:val="15E2F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945C0"/>
    <w:multiLevelType w:val="hybridMultilevel"/>
    <w:tmpl w:val="49CEB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4B84"/>
    <w:multiLevelType w:val="hybridMultilevel"/>
    <w:tmpl w:val="90129F02"/>
    <w:lvl w:ilvl="0" w:tplc="133AE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40FF"/>
    <w:multiLevelType w:val="hybridMultilevel"/>
    <w:tmpl w:val="F3DAA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8E"/>
    <w:rsid w:val="0002568A"/>
    <w:rsid w:val="00034575"/>
    <w:rsid w:val="001331DA"/>
    <w:rsid w:val="0016110B"/>
    <w:rsid w:val="001624A9"/>
    <w:rsid w:val="00205342"/>
    <w:rsid w:val="0028692D"/>
    <w:rsid w:val="00355D90"/>
    <w:rsid w:val="003B22B7"/>
    <w:rsid w:val="003D0CA0"/>
    <w:rsid w:val="003F7DB0"/>
    <w:rsid w:val="00435976"/>
    <w:rsid w:val="00456D9A"/>
    <w:rsid w:val="0046235F"/>
    <w:rsid w:val="00476636"/>
    <w:rsid w:val="004B34CA"/>
    <w:rsid w:val="0051416A"/>
    <w:rsid w:val="00515D63"/>
    <w:rsid w:val="00531D24"/>
    <w:rsid w:val="005751E5"/>
    <w:rsid w:val="00610129"/>
    <w:rsid w:val="006304D6"/>
    <w:rsid w:val="008022B8"/>
    <w:rsid w:val="00827B73"/>
    <w:rsid w:val="008955C4"/>
    <w:rsid w:val="008D5EE3"/>
    <w:rsid w:val="009A0E9C"/>
    <w:rsid w:val="009B7395"/>
    <w:rsid w:val="009D4E84"/>
    <w:rsid w:val="00A33F59"/>
    <w:rsid w:val="00A72343"/>
    <w:rsid w:val="00A85A5A"/>
    <w:rsid w:val="00AD375E"/>
    <w:rsid w:val="00B5662D"/>
    <w:rsid w:val="00BB1D6F"/>
    <w:rsid w:val="00C14DDE"/>
    <w:rsid w:val="00D25CD0"/>
    <w:rsid w:val="00D478F4"/>
    <w:rsid w:val="00D8638B"/>
    <w:rsid w:val="00E0078E"/>
    <w:rsid w:val="00E130F3"/>
    <w:rsid w:val="00E16B3C"/>
    <w:rsid w:val="00E77FFC"/>
    <w:rsid w:val="00EA217E"/>
    <w:rsid w:val="00EF53A7"/>
    <w:rsid w:val="00F05AB5"/>
    <w:rsid w:val="00F24525"/>
    <w:rsid w:val="00F73D51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339EF-004D-43EB-8AB9-9A2E9FC5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5"/>
  </w:style>
  <w:style w:type="paragraph" w:styleId="Footer">
    <w:name w:val="footer"/>
    <w:basedOn w:val="Normal"/>
    <w:link w:val="FooterChar"/>
    <w:uiPriority w:val="99"/>
    <w:unhideWhenUsed/>
    <w:rsid w:val="00F2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5"/>
  </w:style>
  <w:style w:type="character" w:styleId="Hyperlink">
    <w:name w:val="Hyperlink"/>
    <w:basedOn w:val="DefaultParagraphFont"/>
    <w:uiPriority w:val="99"/>
    <w:unhideWhenUsed/>
    <w:rsid w:val="00F755BC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751E5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4204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bitesize/topics/zx882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BF03-6260-412D-97E8-0FBD8B9F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Lawson HEA</dc:creator>
  <cp:keywords/>
  <dc:description/>
  <cp:lastModifiedBy>K Abernethy HEA</cp:lastModifiedBy>
  <cp:revision>2</cp:revision>
  <dcterms:created xsi:type="dcterms:W3CDTF">2021-01-26T18:30:00Z</dcterms:created>
  <dcterms:modified xsi:type="dcterms:W3CDTF">2021-01-26T18:30:00Z</dcterms:modified>
</cp:coreProperties>
</file>